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JADA KAI LINTON</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Congratulations!  Because of the generous support of private donors and your accomplishments you have been selected to receive a 2016-2017 scholarship award from the University of Kentucky College of Agriculture, Food and Environment. It is always a pleasure to reward and recognize excellence in academic endeavors. Many outstanding students applied for scholarships and you deserve to feel proud that you were selected.</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b/>
          <w:bCs/>
          <w:sz w:val="29"/>
          <w:szCs w:val="29"/>
        </w:rPr>
        <w:t xml:space="preserve">Please note that you will need to complete all five steps in the following link before </w:t>
      </w:r>
      <w:r>
        <w:rPr>
          <w:rFonts w:ascii="Calibri" w:hAnsi="Calibri" w:cs="Calibri"/>
          <w:b/>
          <w:bCs/>
          <w:sz w:val="29"/>
          <w:szCs w:val="29"/>
          <w:u w:val="single"/>
        </w:rPr>
        <w:t>August 19, 2016</w:t>
      </w:r>
      <w:r>
        <w:rPr>
          <w:rFonts w:ascii="Calibri" w:hAnsi="Calibri" w:cs="Calibri"/>
          <w:b/>
          <w:bCs/>
          <w:sz w:val="29"/>
          <w:szCs w:val="29"/>
        </w:rPr>
        <w:t xml:space="preserve"> as a condition of receiving your scholarship. Using the provided contact information, you will submit thank you notes electronically via the link below. The college will mail your bio, photo and thank you notes.</w:t>
      </w:r>
    </w:p>
    <w:p w:rsidR="00506667" w:rsidRDefault="00506667" w:rsidP="00506667">
      <w:pPr>
        <w:widowControl w:val="0"/>
        <w:autoSpaceDE w:val="0"/>
        <w:autoSpaceDN w:val="0"/>
        <w:adjustRightInd w:val="0"/>
        <w:rPr>
          <w:rFonts w:ascii="Calibri" w:hAnsi="Calibri" w:cs="Calibri"/>
          <w:sz w:val="29"/>
          <w:szCs w:val="29"/>
        </w:rPr>
      </w:pPr>
      <w:hyperlink r:id="rId6" w:history="1">
        <w:r>
          <w:rPr>
            <w:rFonts w:ascii="Calibri" w:hAnsi="Calibri" w:cs="Calibri"/>
            <w:b/>
            <w:bCs/>
            <w:color w:val="0B4CB4"/>
            <w:sz w:val="29"/>
            <w:szCs w:val="29"/>
            <w:u w:val="single" w:color="0B4CB4"/>
          </w:rPr>
          <w:t>https://uky.az1.qualtrics.com/SE/?SID=SV_bOs6pBYOf8ofNJ3</w:t>
        </w:r>
      </w:hyperlink>
    </w:p>
    <w:p w:rsidR="00506667" w:rsidRDefault="00506667" w:rsidP="00506667">
      <w:pPr>
        <w:widowControl w:val="0"/>
        <w:autoSpaceDE w:val="0"/>
        <w:autoSpaceDN w:val="0"/>
        <w:adjustRightInd w:val="0"/>
        <w:jc w:val="both"/>
        <w:rPr>
          <w:rFonts w:ascii="Calibri" w:hAnsi="Calibri" w:cs="Calibri"/>
          <w:sz w:val="29"/>
          <w:szCs w:val="29"/>
        </w:rPr>
      </w:pPr>
    </w:p>
    <w:p w:rsidR="00506667" w:rsidRDefault="00506667" w:rsidP="00506667">
      <w:pPr>
        <w:widowControl w:val="0"/>
        <w:autoSpaceDE w:val="0"/>
        <w:autoSpaceDN w:val="0"/>
        <w:adjustRightInd w:val="0"/>
        <w:jc w:val="both"/>
        <w:rPr>
          <w:rFonts w:ascii="Calibri" w:hAnsi="Calibri" w:cs="Calibri"/>
          <w:sz w:val="29"/>
          <w:szCs w:val="29"/>
        </w:rPr>
      </w:pP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You have been selected to receive:</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Abby L.  </w:t>
      </w:r>
      <w:proofErr w:type="spellStart"/>
      <w:r>
        <w:rPr>
          <w:rFonts w:ascii="Calibri" w:hAnsi="Calibri" w:cs="Calibri"/>
          <w:sz w:val="29"/>
          <w:szCs w:val="29"/>
        </w:rPr>
        <w:t>Marlatt</w:t>
      </w:r>
      <w:proofErr w:type="spellEnd"/>
      <w:r>
        <w:rPr>
          <w:rFonts w:ascii="Calibri" w:hAnsi="Calibri" w:cs="Calibri"/>
          <w:sz w:val="29"/>
          <w:szCs w:val="29"/>
        </w:rPr>
        <w:t xml:space="preserve"> Scholarship        </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$1000    </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Contact:               </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Dr. Sandra </w:t>
      </w:r>
      <w:proofErr w:type="spellStart"/>
      <w:r>
        <w:rPr>
          <w:rFonts w:ascii="Calibri" w:hAnsi="Calibri" w:cs="Calibri"/>
          <w:sz w:val="29"/>
          <w:szCs w:val="29"/>
        </w:rPr>
        <w:t>Bastin</w:t>
      </w:r>
      <w:proofErr w:type="spellEnd"/>
      <w:r>
        <w:rPr>
          <w:rFonts w:ascii="Calibri" w:hAnsi="Calibri" w:cs="Calibri"/>
          <w:sz w:val="29"/>
          <w:szCs w:val="29"/>
        </w:rPr>
        <w:t xml:space="preserve">              </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203A </w:t>
      </w:r>
      <w:proofErr w:type="spellStart"/>
      <w:r>
        <w:rPr>
          <w:rFonts w:ascii="Calibri" w:hAnsi="Calibri" w:cs="Calibri"/>
          <w:sz w:val="29"/>
          <w:szCs w:val="29"/>
        </w:rPr>
        <w:t>Funkhouser</w:t>
      </w:r>
      <w:proofErr w:type="spellEnd"/>
      <w:r>
        <w:rPr>
          <w:rFonts w:ascii="Calibri" w:hAnsi="Calibri" w:cs="Calibri"/>
          <w:sz w:val="29"/>
          <w:szCs w:val="29"/>
        </w:rPr>
        <w:t xml:space="preserve"> Building                            </w:t>
      </w: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Lexington, KY     40506                                                   </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sz w:val="29"/>
          <w:szCs w:val="29"/>
        </w:rPr>
        <w:t> </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sz w:val="29"/>
          <w:szCs w:val="29"/>
        </w:rPr>
        <w:t> </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sz w:val="29"/>
          <w:szCs w:val="29"/>
        </w:rPr>
        <w:t>[</w:t>
      </w:r>
      <w:proofErr w:type="gramStart"/>
      <w:r>
        <w:rPr>
          <w:rFonts w:ascii="Calibri" w:hAnsi="Calibri" w:cs="Calibri"/>
          <w:sz w:val="29"/>
          <w:szCs w:val="29"/>
        </w:rPr>
        <w:t>if</w:t>
      </w:r>
      <w:proofErr w:type="gramEnd"/>
      <w:r>
        <w:rPr>
          <w:rFonts w:ascii="Calibri" w:hAnsi="Calibri" w:cs="Calibri"/>
          <w:sz w:val="29"/>
          <w:szCs w:val="29"/>
        </w:rPr>
        <w:t xml:space="preserve"> !</w:t>
      </w:r>
      <w:proofErr w:type="spellStart"/>
      <w:r>
        <w:rPr>
          <w:rFonts w:ascii="Calibri" w:hAnsi="Calibri" w:cs="Calibri"/>
          <w:sz w:val="29"/>
          <w:szCs w:val="29"/>
        </w:rPr>
        <w:t>supportLists</w:t>
      </w:r>
      <w:proofErr w:type="spellEnd"/>
      <w:r>
        <w:rPr>
          <w:rFonts w:ascii="Calibri" w:hAnsi="Calibri" w:cs="Calibri"/>
          <w:sz w:val="29"/>
          <w:szCs w:val="29"/>
        </w:rPr>
        <w:t>]</w:t>
      </w:r>
      <w:r>
        <w:rPr>
          <w:rFonts w:ascii="Symbol" w:hAnsi="Symbol" w:cs="Symbol"/>
          <w:sz w:val="29"/>
          <w:szCs w:val="29"/>
        </w:rPr>
        <w:t></w:t>
      </w:r>
      <w:r>
        <w:rPr>
          <w:rFonts w:ascii="Times New Roman" w:hAnsi="Times New Roman" w:cs="Times New Roman"/>
          <w:sz w:val="18"/>
          <w:szCs w:val="18"/>
        </w:rPr>
        <w:t xml:space="preserve">         </w:t>
      </w:r>
      <w:r>
        <w:rPr>
          <w:rFonts w:ascii="Calibri" w:hAnsi="Calibri" w:cs="Calibri"/>
          <w:sz w:val="29"/>
          <w:szCs w:val="29"/>
        </w:rPr>
        <w:t>[</w:t>
      </w:r>
      <w:proofErr w:type="spellStart"/>
      <w:r>
        <w:rPr>
          <w:rFonts w:ascii="Calibri" w:hAnsi="Calibri" w:cs="Calibri"/>
          <w:sz w:val="29"/>
          <w:szCs w:val="29"/>
        </w:rPr>
        <w:t>endif</w:t>
      </w:r>
      <w:proofErr w:type="spellEnd"/>
      <w:r>
        <w:rPr>
          <w:rFonts w:ascii="Calibri" w:hAnsi="Calibri" w:cs="Calibri"/>
          <w:sz w:val="29"/>
          <w:szCs w:val="29"/>
        </w:rPr>
        <w:t>]Scholarship awards are contingent on your agreement to be enrolled and remain a fulltime student in a major in the College of Agriculture, Food and Environment for the 2016-2017 academic year.</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sz w:val="29"/>
          <w:szCs w:val="29"/>
        </w:rPr>
        <w:t> </w:t>
      </w:r>
    </w:p>
    <w:p w:rsidR="00506667" w:rsidRDefault="00506667" w:rsidP="00506667">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The scholarship will be awarded at the beginning of both semesters in two equal parts.  It will be credited automatically to your account toward what you owe the University for tuition, housing, etc.  Any excess scholarship money will be mailed to your financial aid address or to your permanent address if a financial aid address is not available. </w:t>
      </w:r>
    </w:p>
    <w:p w:rsidR="00506667" w:rsidRDefault="00506667" w:rsidP="00506667">
      <w:pPr>
        <w:widowControl w:val="0"/>
        <w:autoSpaceDE w:val="0"/>
        <w:autoSpaceDN w:val="0"/>
        <w:adjustRightInd w:val="0"/>
        <w:ind w:left="960" w:hanging="960"/>
        <w:jc w:val="both"/>
        <w:rPr>
          <w:rFonts w:ascii="Helvetica" w:hAnsi="Helvetica" w:cs="Helvetica"/>
        </w:rPr>
      </w:pPr>
      <w:r>
        <w:rPr>
          <w:rFonts w:ascii="Helvetica" w:hAnsi="Helvetica" w:cs="Helvetica"/>
        </w:rPr>
        <w:t> </w:t>
      </w:r>
    </w:p>
    <w:p w:rsidR="00506667" w:rsidRDefault="00506667" w:rsidP="00506667">
      <w:pPr>
        <w:widowControl w:val="0"/>
        <w:numPr>
          <w:ilvl w:val="0"/>
          <w:numId w:val="2"/>
        </w:numPr>
        <w:tabs>
          <w:tab w:val="left" w:pos="220"/>
          <w:tab w:val="left" w:pos="720"/>
        </w:tabs>
        <w:autoSpaceDE w:val="0"/>
        <w:autoSpaceDN w:val="0"/>
        <w:adjustRightInd w:val="0"/>
        <w:ind w:hanging="720"/>
        <w:rPr>
          <w:rFonts w:ascii="Helvetica" w:hAnsi="Helvetica" w:cs="Helvetica"/>
        </w:rPr>
      </w:pPr>
      <w:r>
        <w:rPr>
          <w:rFonts w:ascii="Helvetica" w:hAnsi="Helvetica" w:cs="Helvetica"/>
        </w:rPr>
        <w:t>If you transfer out of the College of Agriculture, Food and Environment for Spring 2017, your spring scholarship award will be cancelled.</w:t>
      </w:r>
    </w:p>
    <w:p w:rsidR="00506667" w:rsidRDefault="00506667" w:rsidP="00506667">
      <w:pPr>
        <w:widowControl w:val="0"/>
        <w:autoSpaceDE w:val="0"/>
        <w:autoSpaceDN w:val="0"/>
        <w:adjustRightInd w:val="0"/>
        <w:jc w:val="both"/>
        <w:rPr>
          <w:rFonts w:ascii="Helvetica" w:hAnsi="Helvetica" w:cs="Helvetica"/>
        </w:rPr>
      </w:pPr>
      <w:r>
        <w:rPr>
          <w:rFonts w:ascii="Helvetica" w:hAnsi="Helvetica" w:cs="Helvetica"/>
        </w:rPr>
        <w:t> </w:t>
      </w:r>
    </w:p>
    <w:p w:rsidR="00506667" w:rsidRDefault="00506667" w:rsidP="00506667">
      <w:pPr>
        <w:widowControl w:val="0"/>
        <w:numPr>
          <w:ilvl w:val="0"/>
          <w:numId w:val="3"/>
        </w:numPr>
        <w:tabs>
          <w:tab w:val="left" w:pos="220"/>
          <w:tab w:val="left" w:pos="720"/>
        </w:tabs>
        <w:autoSpaceDE w:val="0"/>
        <w:autoSpaceDN w:val="0"/>
        <w:adjustRightInd w:val="0"/>
        <w:ind w:hanging="720"/>
        <w:jc w:val="both"/>
        <w:rPr>
          <w:rFonts w:ascii="Helvetica" w:hAnsi="Helvetica" w:cs="Helvetica"/>
        </w:rPr>
      </w:pPr>
      <w:r>
        <w:rPr>
          <w:rFonts w:ascii="Helvetica" w:hAnsi="Helvetica" w:cs="Helvetica"/>
          <w:b/>
          <w:bCs/>
        </w:rPr>
        <w:lastRenderedPageBreak/>
        <w:t xml:space="preserve">Scholarship awards are for one year only and are not guaranteed for multiple years. </w:t>
      </w:r>
      <w:r>
        <w:rPr>
          <w:rFonts w:ascii="Helvetica" w:hAnsi="Helvetica" w:cs="Helvetica"/>
        </w:rPr>
        <w:t xml:space="preserve"> If you want to be considered for a scholarship during the 2017-2018 academic </w:t>
      </w:r>
      <w:proofErr w:type="gramStart"/>
      <w:r>
        <w:rPr>
          <w:rFonts w:ascii="Helvetica" w:hAnsi="Helvetica" w:cs="Helvetica"/>
        </w:rPr>
        <w:t>year</w:t>
      </w:r>
      <w:proofErr w:type="gramEnd"/>
      <w:r>
        <w:rPr>
          <w:rFonts w:ascii="Helvetica" w:hAnsi="Helvetica" w:cs="Helvetica"/>
        </w:rPr>
        <w:t>, you will need to apply for the College of Agriculture, Food and Environment Scholarship Program during the spring semester of 2017. </w:t>
      </w:r>
    </w:p>
    <w:p w:rsidR="00506667" w:rsidRDefault="00506667" w:rsidP="00506667">
      <w:pPr>
        <w:widowControl w:val="0"/>
        <w:autoSpaceDE w:val="0"/>
        <w:autoSpaceDN w:val="0"/>
        <w:adjustRightInd w:val="0"/>
        <w:jc w:val="both"/>
        <w:rPr>
          <w:rFonts w:ascii="Calibri" w:hAnsi="Calibri" w:cs="Calibri"/>
          <w:sz w:val="29"/>
          <w:szCs w:val="29"/>
        </w:rPr>
      </w:pP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I congratulate you on your scholarship and trust it will serve as an incentive for you to do your very best in all of your academic endeavors. </w:t>
      </w:r>
      <w:r>
        <w:rPr>
          <w:rFonts w:ascii="Calibri" w:hAnsi="Calibri" w:cs="Calibri"/>
          <w:color w:val="262626"/>
          <w:sz w:val="29"/>
          <w:szCs w:val="29"/>
        </w:rPr>
        <w:t xml:space="preserve">Should you have any questions, please contact me at </w:t>
      </w:r>
      <w:hyperlink r:id="rId7" w:history="1">
        <w:r>
          <w:rPr>
            <w:rFonts w:ascii="Calibri" w:hAnsi="Calibri" w:cs="Calibri"/>
            <w:color w:val="0B4CB4"/>
            <w:sz w:val="29"/>
            <w:szCs w:val="29"/>
            <w:u w:val="single" w:color="0B4CB4"/>
          </w:rPr>
          <w:t>amyvan@uky.edu</w:t>
        </w:r>
      </w:hyperlink>
      <w:r>
        <w:rPr>
          <w:rFonts w:ascii="Calibri" w:hAnsi="Calibri" w:cs="Calibri"/>
          <w:color w:val="262626"/>
          <w:sz w:val="29"/>
          <w:szCs w:val="29"/>
        </w:rPr>
        <w:t xml:space="preserve"> or at 859-257-7211.</w:t>
      </w:r>
      <w:r>
        <w:rPr>
          <w:rFonts w:ascii="Calibri" w:hAnsi="Calibri" w:cs="Calibri"/>
          <w:sz w:val="29"/>
          <w:szCs w:val="29"/>
        </w:rPr>
        <w:t xml:space="preserve"> Have a wonderful 2016-2017 academic year! </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sz w:val="29"/>
          <w:szCs w:val="29"/>
        </w:rPr>
        <w:t> </w:t>
      </w:r>
    </w:p>
    <w:p w:rsidR="00506667" w:rsidRDefault="00506667" w:rsidP="00506667">
      <w:pPr>
        <w:widowControl w:val="0"/>
        <w:autoSpaceDE w:val="0"/>
        <w:autoSpaceDN w:val="0"/>
        <w:adjustRightInd w:val="0"/>
        <w:jc w:val="both"/>
        <w:rPr>
          <w:rFonts w:ascii="Calibri" w:hAnsi="Calibri" w:cs="Calibri"/>
          <w:sz w:val="29"/>
          <w:szCs w:val="29"/>
        </w:rPr>
      </w:pPr>
      <w:r>
        <w:rPr>
          <w:rFonts w:ascii="Calibri" w:hAnsi="Calibri" w:cs="Calibri"/>
          <w:sz w:val="29"/>
          <w:szCs w:val="29"/>
        </w:rPr>
        <w:t>Sincerely,</w:t>
      </w:r>
    </w:p>
    <w:p w:rsidR="00506667" w:rsidRDefault="00506667" w:rsidP="00506667">
      <w:pPr>
        <w:widowControl w:val="0"/>
        <w:autoSpaceDE w:val="0"/>
        <w:autoSpaceDN w:val="0"/>
        <w:adjustRightInd w:val="0"/>
        <w:jc w:val="both"/>
        <w:rPr>
          <w:rFonts w:ascii="Calibri" w:hAnsi="Calibri" w:cs="Calibri"/>
          <w:sz w:val="29"/>
          <w:szCs w:val="29"/>
        </w:rPr>
      </w:pPr>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 xml:space="preserve">Amy </w:t>
      </w:r>
      <w:proofErr w:type="spellStart"/>
      <w:r>
        <w:rPr>
          <w:rFonts w:ascii="Calibri" w:hAnsi="Calibri" w:cs="Calibri"/>
          <w:sz w:val="29"/>
          <w:szCs w:val="29"/>
        </w:rPr>
        <w:t>VanMeter</w:t>
      </w:r>
      <w:proofErr w:type="spellEnd"/>
    </w:p>
    <w:p w:rsidR="00506667" w:rsidRDefault="00506667" w:rsidP="00506667">
      <w:pPr>
        <w:widowControl w:val="0"/>
        <w:autoSpaceDE w:val="0"/>
        <w:autoSpaceDN w:val="0"/>
        <w:adjustRightInd w:val="0"/>
        <w:rPr>
          <w:rFonts w:ascii="Calibri" w:hAnsi="Calibri" w:cs="Calibri"/>
          <w:sz w:val="29"/>
          <w:szCs w:val="29"/>
        </w:rPr>
      </w:pPr>
      <w:r>
        <w:rPr>
          <w:rFonts w:ascii="Calibri" w:hAnsi="Calibri" w:cs="Calibri"/>
          <w:sz w:val="29"/>
          <w:szCs w:val="29"/>
        </w:rPr>
        <w:t>Director of Donor Relations and Scholarships</w:t>
      </w:r>
    </w:p>
    <w:p w:rsidR="00E03F9D" w:rsidRDefault="00506667" w:rsidP="00506667">
      <w:r>
        <w:rPr>
          <w:rFonts w:ascii="Calibri" w:hAnsi="Calibri" w:cs="Calibri"/>
          <w:sz w:val="29"/>
          <w:szCs w:val="29"/>
        </w:rPr>
        <w:t>College of Agriculture, Food and Environment</w:t>
      </w:r>
      <w:bookmarkStart w:id="0" w:name="_GoBack"/>
      <w:bookmarkEnd w:id="0"/>
    </w:p>
    <w:sectPr w:rsidR="00E03F9D" w:rsidSect="005E30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67"/>
    <w:rsid w:val="00506667"/>
    <w:rsid w:val="005E307B"/>
    <w:rsid w:val="00E03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BD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ky.az1.qualtrics.com/SE/?SID=SV_bOs6pBYOf8ofNJ3" TargetMode="External"/><Relationship Id="rId7" Type="http://schemas.openxmlformats.org/officeDocument/2006/relationships/hyperlink" Target="mailto:amyvan@uky.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Linton</dc:creator>
  <cp:keywords/>
  <dc:description/>
  <cp:lastModifiedBy>Jada Linton</cp:lastModifiedBy>
  <cp:revision>1</cp:revision>
  <dcterms:created xsi:type="dcterms:W3CDTF">2016-12-05T03:59:00Z</dcterms:created>
  <dcterms:modified xsi:type="dcterms:W3CDTF">2016-12-05T04:00:00Z</dcterms:modified>
</cp:coreProperties>
</file>